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72"/>
        </w:tabs>
        <w:overflowPunct w:val="0"/>
        <w:spacing w:before="156" w:after="156" w:line="360" w:lineRule="auto"/>
        <w:rPr>
          <w:rFonts w:ascii="仿宋" w:hAnsi="仿宋"/>
          <w:b/>
          <w:bCs/>
          <w:spacing w:val="4"/>
          <w:w w:val="105"/>
          <w:sz w:val="32"/>
          <w:szCs w:val="32"/>
        </w:rPr>
      </w:pPr>
      <w:r>
        <w:rPr>
          <w:rFonts w:hint="eastAsia" w:ascii="仿宋" w:hAnsi="仿宋"/>
          <w:b/>
          <w:bCs/>
          <w:spacing w:val="4"/>
          <w:w w:val="105"/>
          <w:sz w:val="32"/>
          <w:szCs w:val="32"/>
        </w:rPr>
        <w:t xml:space="preserve">附件3  </w:t>
      </w:r>
    </w:p>
    <w:p>
      <w:pPr>
        <w:tabs>
          <w:tab w:val="left" w:pos="2272"/>
        </w:tabs>
        <w:overflowPunct w:val="0"/>
        <w:spacing w:before="156" w:after="156" w:line="360" w:lineRule="auto"/>
        <w:jc w:val="center"/>
        <w:rPr>
          <w:rFonts w:eastAsia="黑体"/>
        </w:rPr>
      </w:pPr>
      <w:r>
        <w:rPr>
          <w:rFonts w:hint="eastAsia" w:ascii="仿宋" w:hAnsi="仿宋"/>
          <w:b/>
          <w:bCs/>
          <w:spacing w:val="4"/>
          <w:w w:val="105"/>
          <w:sz w:val="32"/>
          <w:szCs w:val="32"/>
        </w:rPr>
        <w:t>综合智慧能源项目开发建设问题征集（提纲）</w:t>
      </w:r>
    </w:p>
    <w:p>
      <w:pPr>
        <w:overflowPunct w:val="0"/>
        <w:spacing w:before="156" w:after="156" w:line="360" w:lineRule="auto"/>
        <w:rPr>
          <w:rFonts w:ascii="仿宋" w:hAnsi="仿宋" w:eastAsia="仿宋"/>
          <w:color w:val="333333"/>
          <w:spacing w:val="5"/>
          <w:sz w:val="28"/>
          <w:szCs w:val="28"/>
        </w:rPr>
      </w:pPr>
      <w:r>
        <w:rPr>
          <w:rFonts w:hint="eastAsia" w:ascii="仿宋" w:hAnsi="仿宋" w:eastAsia="仿宋"/>
          <w:color w:val="333333"/>
          <w:spacing w:val="5"/>
          <w:sz w:val="28"/>
          <w:szCs w:val="28"/>
        </w:rPr>
        <w:t>1</w:t>
      </w:r>
      <w:r>
        <w:rPr>
          <w:rFonts w:ascii="仿宋" w:hAnsi="仿宋" w:eastAsia="仿宋"/>
          <w:color w:val="333333"/>
          <w:spacing w:val="5"/>
          <w:sz w:val="28"/>
          <w:szCs w:val="28"/>
        </w:rPr>
        <w:t>.</w:t>
      </w:r>
      <w:r>
        <w:rPr>
          <w:rFonts w:hint="eastAsia" w:ascii="仿宋" w:hAnsi="仿宋" w:eastAsia="仿宋"/>
          <w:color w:val="333333"/>
          <w:spacing w:val="5"/>
          <w:sz w:val="28"/>
          <w:szCs w:val="28"/>
        </w:rPr>
        <w:t>问题背景</w:t>
      </w:r>
    </w:p>
    <w:p>
      <w:pPr>
        <w:overflowPunct w:val="0"/>
        <w:spacing w:before="156" w:after="156" w:line="360" w:lineRule="auto"/>
        <w:rPr>
          <w:rFonts w:ascii="仿宋" w:hAnsi="仿宋" w:eastAsia="仿宋"/>
          <w:color w:val="333333"/>
          <w:spacing w:val="5"/>
          <w:sz w:val="28"/>
          <w:szCs w:val="28"/>
        </w:rPr>
      </w:pPr>
      <w:r>
        <w:rPr>
          <w:rFonts w:ascii="仿宋" w:hAnsi="仿宋" w:eastAsia="仿宋"/>
          <w:color w:val="333333"/>
          <w:spacing w:val="5"/>
          <w:sz w:val="28"/>
          <w:szCs w:val="28"/>
        </w:rPr>
        <w:t>2.</w:t>
      </w:r>
      <w:r>
        <w:rPr>
          <w:rFonts w:hint="eastAsia" w:ascii="仿宋" w:hAnsi="仿宋" w:eastAsia="仿宋"/>
          <w:color w:val="333333"/>
          <w:spacing w:val="5"/>
          <w:sz w:val="28"/>
          <w:szCs w:val="28"/>
        </w:rPr>
        <w:t>存在问题：项目投资、审批、进入市场、能源定价、资源配置过程中遇到的问题等。</w:t>
      </w:r>
    </w:p>
    <w:p>
      <w:pPr>
        <w:overflowPunct w:val="0"/>
        <w:spacing w:before="156" w:after="156" w:line="360" w:lineRule="auto"/>
        <w:rPr>
          <w:rFonts w:ascii="仿宋" w:hAnsi="仿宋" w:eastAsia="仿宋"/>
          <w:color w:val="333333"/>
          <w:spacing w:val="5"/>
          <w:sz w:val="28"/>
          <w:szCs w:val="28"/>
        </w:rPr>
      </w:pPr>
      <w:r>
        <w:rPr>
          <w:rFonts w:ascii="仿宋" w:hAnsi="仿宋" w:eastAsia="仿宋"/>
          <w:color w:val="333333"/>
          <w:spacing w:val="5"/>
          <w:sz w:val="28"/>
          <w:szCs w:val="28"/>
        </w:rPr>
        <w:t>3.</w:t>
      </w:r>
      <w:r>
        <w:rPr>
          <w:rFonts w:hint="eastAsia" w:ascii="仿宋" w:hAnsi="仿宋" w:eastAsia="仿宋"/>
          <w:color w:val="333333"/>
          <w:spacing w:val="5"/>
          <w:sz w:val="28"/>
          <w:szCs w:val="28"/>
        </w:rPr>
        <w:t>政策建议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7396C"/>
    <w:rsid w:val="3967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2022-02-08T11:35:00Z</dcterms:created>
  <dc:creator>高军</dc:creator>
  <cp:lastModifiedBy>高军</cp:lastModifiedBy>
  <dcterms:modified xsi:type="dcterms:W3CDTF">2022-02-08T11:35:09Z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14B45CE1D95F4BDB9E118737CF1F14B5</vt:lpwstr>
  </property>
</Properties>
</file>